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E992" w14:textId="750AF6FC" w:rsidR="00250B48" w:rsidRPr="008A3F5B" w:rsidRDefault="003F0E72" w:rsidP="00250B48">
      <w:pPr>
        <w:spacing w:after="0" w:line="360" w:lineRule="auto"/>
        <w:ind w:right="-755"/>
        <w:rPr>
          <w:rFonts w:ascii="Times New Roman" w:hAnsi="Times New Roman" w:cs="Times New Roman"/>
          <w:b/>
          <w:iCs/>
          <w:color w:val="2E74B5" w:themeColor="accent5" w:themeShade="BF"/>
          <w:sz w:val="40"/>
          <w:szCs w:val="40"/>
          <w:u w:val="single"/>
        </w:rPr>
      </w:pPr>
      <w:r>
        <w:rPr>
          <w:rFonts w:ascii="Times New Roman" w:hAnsi="Times New Roman" w:cs="Times New Roman"/>
          <w:b/>
          <w:iCs/>
          <w:color w:val="2E74B5" w:themeColor="accent5" w:themeShade="BF"/>
          <w:sz w:val="40"/>
          <w:szCs w:val="40"/>
          <w:u w:val="single"/>
        </w:rPr>
        <w:t>CHILD SAFEGUARDING AND TRAINING</w:t>
      </w:r>
      <w:r w:rsidR="00CE6B1D">
        <w:rPr>
          <w:rFonts w:ascii="Times New Roman" w:hAnsi="Times New Roman" w:cs="Times New Roman"/>
          <w:b/>
          <w:iCs/>
          <w:color w:val="2E74B5" w:themeColor="accent5" w:themeShade="BF"/>
          <w:sz w:val="40"/>
          <w:szCs w:val="40"/>
          <w:u w:val="single"/>
        </w:rPr>
        <w:t xml:space="preserve"> POLICY</w:t>
      </w:r>
      <w:r w:rsidR="000C5A63">
        <w:rPr>
          <w:rFonts w:ascii="Times New Roman" w:hAnsi="Times New Roman" w:cs="Times New Roman"/>
          <w:b/>
          <w:iCs/>
          <w:color w:val="2E74B5" w:themeColor="accent5" w:themeShade="BF"/>
          <w:sz w:val="40"/>
          <w:szCs w:val="40"/>
          <w:u w:val="single"/>
        </w:rPr>
        <w:t xml:space="preserve"> </w:t>
      </w:r>
    </w:p>
    <w:p w14:paraId="199753E4" w14:textId="77777777" w:rsidR="00250B48" w:rsidRDefault="00250B48" w:rsidP="00250B48">
      <w:pPr>
        <w:spacing w:after="0" w:line="360" w:lineRule="auto"/>
        <w:ind w:right="-755"/>
        <w:rPr>
          <w:rFonts w:ascii="Times New Roman" w:hAnsi="Times New Roman" w:cs="Times New Roman"/>
          <w:bCs/>
          <w:iCs/>
          <w:sz w:val="24"/>
          <w:szCs w:val="24"/>
        </w:rPr>
      </w:pPr>
    </w:p>
    <w:p w14:paraId="5D7A211A" w14:textId="77777777" w:rsidR="00250B48" w:rsidRPr="00CE6B1D" w:rsidRDefault="00250B48" w:rsidP="00CE6B1D">
      <w:pPr>
        <w:pStyle w:val="ListParagraph"/>
        <w:numPr>
          <w:ilvl w:val="0"/>
          <w:numId w:val="1"/>
        </w:numPr>
        <w:spacing w:after="0" w:line="360" w:lineRule="auto"/>
        <w:ind w:right="-755"/>
        <w:rPr>
          <w:rFonts w:ascii="Times New Roman" w:hAnsi="Times New Roman" w:cs="Times New Roman"/>
          <w:bCs/>
          <w:iCs/>
          <w:sz w:val="24"/>
          <w:szCs w:val="24"/>
        </w:rPr>
      </w:pPr>
      <w:r w:rsidRPr="00CE6B1D">
        <w:rPr>
          <w:rFonts w:ascii="Times New Roman" w:hAnsi="Times New Roman" w:cs="Times New Roman"/>
          <w:bCs/>
          <w:iCs/>
          <w:sz w:val="24"/>
          <w:szCs w:val="24"/>
        </w:rPr>
        <w:t>In line with our NGB’s Safe Recruitment policies &amp; procedures all persons in relevant roles engaging with children in our Club have attended safeguarding and any other necessary qualifications/skills workshops for their role(s).</w:t>
      </w:r>
    </w:p>
    <w:p w14:paraId="3154C307" w14:textId="77777777" w:rsidR="00250B48" w:rsidRDefault="00250B48" w:rsidP="00250B48">
      <w:pPr>
        <w:spacing w:after="0" w:line="360" w:lineRule="auto"/>
        <w:ind w:right="-755"/>
        <w:rPr>
          <w:rFonts w:ascii="Times New Roman" w:hAnsi="Times New Roman" w:cs="Times New Roman"/>
          <w:bCs/>
          <w:iCs/>
          <w:sz w:val="24"/>
          <w:szCs w:val="24"/>
        </w:rPr>
      </w:pPr>
    </w:p>
    <w:p w14:paraId="1BCAC28E" w14:textId="322E85E4" w:rsidR="00250B48" w:rsidRPr="00CE6B1D" w:rsidRDefault="00250B48" w:rsidP="00CE6B1D">
      <w:pPr>
        <w:pStyle w:val="ListParagraph"/>
        <w:numPr>
          <w:ilvl w:val="0"/>
          <w:numId w:val="1"/>
        </w:numPr>
        <w:spacing w:after="0" w:line="360" w:lineRule="auto"/>
        <w:ind w:right="-755"/>
        <w:rPr>
          <w:rFonts w:ascii="Times New Roman" w:hAnsi="Times New Roman" w:cs="Times New Roman"/>
          <w:bCs/>
          <w:iCs/>
          <w:sz w:val="24"/>
          <w:szCs w:val="24"/>
        </w:rPr>
      </w:pPr>
      <w:r w:rsidRPr="00CE6B1D">
        <w:rPr>
          <w:rFonts w:ascii="Times New Roman" w:hAnsi="Times New Roman" w:cs="Times New Roman"/>
          <w:bCs/>
          <w:iCs/>
          <w:sz w:val="24"/>
          <w:szCs w:val="24"/>
        </w:rPr>
        <w:t>Those responsible for recruiting/appointing volunteers in relevant roles are aware of our NGB’s safe recruitment practices</w:t>
      </w:r>
      <w:r w:rsidR="00E054DD">
        <w:rPr>
          <w:rFonts w:ascii="Times New Roman" w:hAnsi="Times New Roman" w:cs="Times New Roman"/>
          <w:bCs/>
          <w:iCs/>
          <w:sz w:val="24"/>
          <w:szCs w:val="24"/>
        </w:rPr>
        <w:t xml:space="preserve"> and follow the guidelines for recruitment in The Code of Behaviour (underage) at </w:t>
      </w:r>
      <w:hyperlink r:id="rId5" w:history="1">
        <w:r w:rsidR="000C5A63" w:rsidRPr="00AD3410">
          <w:rPr>
            <w:rStyle w:val="Hyperlink"/>
            <w:rFonts w:ascii="Times New Roman" w:hAnsi="Times New Roman" w:cs="Times New Roman"/>
            <w:sz w:val="28"/>
            <w:szCs w:val="28"/>
          </w:rPr>
          <w:t>https://www.gaa.ie/api/pdfs/image/upload/la4f6k6ip7xfexhdswrk.pdf</w:t>
        </w:r>
      </w:hyperlink>
    </w:p>
    <w:p w14:paraId="4C968159" w14:textId="77777777" w:rsidR="00250B48" w:rsidRDefault="00250B48" w:rsidP="00250B48">
      <w:pPr>
        <w:spacing w:after="0" w:line="360" w:lineRule="auto"/>
        <w:ind w:right="-755"/>
        <w:rPr>
          <w:rFonts w:ascii="Times New Roman" w:hAnsi="Times New Roman" w:cs="Times New Roman"/>
          <w:bCs/>
          <w:iCs/>
          <w:sz w:val="24"/>
          <w:szCs w:val="24"/>
        </w:rPr>
      </w:pPr>
    </w:p>
    <w:p w14:paraId="44ED2346" w14:textId="77777777" w:rsidR="00250B48" w:rsidRPr="00CE6B1D" w:rsidRDefault="00250B48" w:rsidP="00CE6B1D">
      <w:pPr>
        <w:pStyle w:val="ListParagraph"/>
        <w:numPr>
          <w:ilvl w:val="0"/>
          <w:numId w:val="1"/>
        </w:numPr>
        <w:spacing w:after="0" w:line="360" w:lineRule="auto"/>
        <w:ind w:right="-755"/>
        <w:rPr>
          <w:rFonts w:ascii="Times New Roman" w:hAnsi="Times New Roman" w:cs="Times New Roman"/>
          <w:bCs/>
          <w:iCs/>
          <w:sz w:val="24"/>
          <w:szCs w:val="24"/>
        </w:rPr>
      </w:pPr>
      <w:r w:rsidRPr="00CE6B1D">
        <w:rPr>
          <w:rFonts w:ascii="Times New Roman" w:hAnsi="Times New Roman" w:cs="Times New Roman"/>
          <w:bCs/>
          <w:iCs/>
          <w:sz w:val="24"/>
          <w:szCs w:val="24"/>
        </w:rPr>
        <w:t>Where required, volunteers complete the vetting process as per the National Vetting Bureau /Access NI (The Children’s Officer, Caroline Coleman assist with this process).</w:t>
      </w:r>
    </w:p>
    <w:p w14:paraId="586F1C81" w14:textId="77777777" w:rsidR="00250B48" w:rsidRDefault="00250B48" w:rsidP="00250B48">
      <w:pPr>
        <w:spacing w:after="0" w:line="360" w:lineRule="auto"/>
        <w:ind w:right="-755"/>
        <w:rPr>
          <w:rFonts w:ascii="Times New Roman" w:hAnsi="Times New Roman" w:cs="Times New Roman"/>
          <w:bCs/>
          <w:iCs/>
          <w:sz w:val="24"/>
          <w:szCs w:val="24"/>
        </w:rPr>
      </w:pPr>
    </w:p>
    <w:p w14:paraId="4500F179" w14:textId="0B566A6F" w:rsidR="00250B48" w:rsidRPr="000C5A63" w:rsidRDefault="00250B48" w:rsidP="00CE6B1D">
      <w:pPr>
        <w:pStyle w:val="ListParagraph"/>
        <w:numPr>
          <w:ilvl w:val="0"/>
          <w:numId w:val="1"/>
        </w:numPr>
        <w:spacing w:after="0" w:line="360" w:lineRule="auto"/>
        <w:ind w:right="-755"/>
        <w:rPr>
          <w:rFonts w:ascii="Times New Roman" w:hAnsi="Times New Roman" w:cs="Times New Roman"/>
          <w:bCs/>
          <w:iCs/>
          <w:sz w:val="24"/>
          <w:szCs w:val="24"/>
        </w:rPr>
      </w:pPr>
      <w:r w:rsidRPr="000C5A63">
        <w:rPr>
          <w:rFonts w:ascii="Times New Roman" w:hAnsi="Times New Roman" w:cs="Times New Roman"/>
          <w:bCs/>
          <w:iCs/>
          <w:sz w:val="24"/>
          <w:szCs w:val="24"/>
        </w:rPr>
        <w:t>We adhere to re-vetting procedures in line with our NGB’s Vetting policy (vetting is renewed every three years).</w:t>
      </w:r>
      <w:r w:rsidR="000C5A63" w:rsidRPr="000C5A63">
        <w:rPr>
          <w:rFonts w:ascii="Times New Roman" w:hAnsi="Times New Roman" w:cs="Times New Roman"/>
          <w:bCs/>
          <w:iCs/>
          <w:sz w:val="24"/>
          <w:szCs w:val="24"/>
        </w:rPr>
        <w:t xml:space="preserve">  </w:t>
      </w:r>
      <w:r w:rsidRPr="000C5A63">
        <w:rPr>
          <w:rFonts w:ascii="Times New Roman" w:hAnsi="Times New Roman" w:cs="Times New Roman"/>
          <w:bCs/>
          <w:iCs/>
          <w:sz w:val="24"/>
          <w:szCs w:val="24"/>
        </w:rPr>
        <w:t>We have a process to risk assess concerns arising from vetting returns in line with our NGB policy.</w:t>
      </w:r>
    </w:p>
    <w:p w14:paraId="503C9023" w14:textId="77777777" w:rsidR="00250B48" w:rsidRDefault="00250B48" w:rsidP="000C5A63">
      <w:pPr>
        <w:spacing w:after="0" w:line="360" w:lineRule="auto"/>
        <w:ind w:right="-755"/>
        <w:rPr>
          <w:rFonts w:ascii="Times New Roman" w:hAnsi="Times New Roman" w:cs="Times New Roman"/>
          <w:bCs/>
          <w:iCs/>
          <w:sz w:val="24"/>
          <w:szCs w:val="24"/>
        </w:rPr>
      </w:pPr>
    </w:p>
    <w:p w14:paraId="297DC0D1" w14:textId="31CD949E" w:rsidR="000C5A63" w:rsidRPr="000C5A63" w:rsidRDefault="000C5A63" w:rsidP="000C5A63">
      <w:pPr>
        <w:pStyle w:val="ListParagraph"/>
        <w:numPr>
          <w:ilvl w:val="0"/>
          <w:numId w:val="1"/>
        </w:numPr>
        <w:spacing w:line="360" w:lineRule="auto"/>
        <w:rPr>
          <w:rFonts w:ascii="Times New Roman" w:hAnsi="Times New Roman" w:cs="Times New Roman"/>
          <w:bCs/>
          <w:iCs/>
          <w:sz w:val="24"/>
          <w:szCs w:val="24"/>
        </w:rPr>
      </w:pPr>
      <w:r w:rsidRPr="000C5A63">
        <w:rPr>
          <w:rFonts w:ascii="Times New Roman" w:hAnsi="Times New Roman" w:cs="Times New Roman"/>
          <w:bCs/>
          <w:iCs/>
          <w:sz w:val="24"/>
          <w:szCs w:val="24"/>
        </w:rPr>
        <w:t xml:space="preserve">Safeguarding Training Workshops – The Gaelic Games Associations have developed </w:t>
      </w:r>
      <w:r w:rsidRPr="000C5A63">
        <w:rPr>
          <w:rFonts w:ascii="Times New Roman" w:hAnsi="Times New Roman" w:cs="Times New Roman"/>
          <w:bCs/>
          <w:iCs/>
          <w:sz w:val="24"/>
          <w:szCs w:val="24"/>
        </w:rPr>
        <w:t>t</w:t>
      </w:r>
      <w:r w:rsidRPr="000C5A63">
        <w:rPr>
          <w:rFonts w:ascii="Times New Roman" w:hAnsi="Times New Roman" w:cs="Times New Roman"/>
          <w:bCs/>
          <w:iCs/>
          <w:sz w:val="24"/>
          <w:szCs w:val="24"/>
        </w:rPr>
        <w:t xml:space="preserve">hree levels of child safeguarding training for our members based on and reflective of similar training programmes initiated by Sport Ireland. </w:t>
      </w:r>
    </w:p>
    <w:p w14:paraId="2F1CDD87" w14:textId="01B401FF" w:rsidR="000C5A63" w:rsidRPr="000C5A63" w:rsidRDefault="000C5A63" w:rsidP="000C5A63">
      <w:pPr>
        <w:pStyle w:val="ListParagraph"/>
        <w:numPr>
          <w:ilvl w:val="0"/>
          <w:numId w:val="1"/>
        </w:numPr>
        <w:spacing w:line="360" w:lineRule="auto"/>
        <w:rPr>
          <w:rFonts w:ascii="Times New Roman" w:hAnsi="Times New Roman" w:cs="Times New Roman"/>
          <w:bCs/>
          <w:iCs/>
          <w:sz w:val="24"/>
          <w:szCs w:val="24"/>
        </w:rPr>
      </w:pPr>
      <w:r w:rsidRPr="000C5A63">
        <w:rPr>
          <w:rFonts w:ascii="Times New Roman" w:hAnsi="Times New Roman" w:cs="Times New Roman"/>
          <w:bCs/>
          <w:iCs/>
          <w:sz w:val="24"/>
          <w:szCs w:val="24"/>
          <w:u w:val="single"/>
        </w:rPr>
        <w:t>Safeguarding 1</w:t>
      </w:r>
      <w:r w:rsidRPr="000C5A63">
        <w:rPr>
          <w:rFonts w:ascii="Times New Roman" w:hAnsi="Times New Roman" w:cs="Times New Roman"/>
          <w:bCs/>
          <w:iCs/>
          <w:sz w:val="24"/>
          <w:szCs w:val="24"/>
        </w:rPr>
        <w:t xml:space="preserve"> The Child Protection in Sport Awareness workshop for coaches and others who work with children.</w:t>
      </w:r>
    </w:p>
    <w:p w14:paraId="016B5A5D" w14:textId="6D61759C" w:rsidR="000C5A63" w:rsidRPr="000C5A63" w:rsidRDefault="000C5A63" w:rsidP="000C5A63">
      <w:pPr>
        <w:pStyle w:val="ListParagraph"/>
        <w:numPr>
          <w:ilvl w:val="0"/>
          <w:numId w:val="1"/>
        </w:numPr>
        <w:spacing w:line="360" w:lineRule="auto"/>
        <w:rPr>
          <w:rFonts w:ascii="Times New Roman" w:hAnsi="Times New Roman" w:cs="Times New Roman"/>
          <w:bCs/>
          <w:iCs/>
          <w:sz w:val="24"/>
          <w:szCs w:val="24"/>
        </w:rPr>
      </w:pPr>
      <w:r w:rsidRPr="000C5A63">
        <w:rPr>
          <w:rFonts w:ascii="Times New Roman" w:hAnsi="Times New Roman" w:cs="Times New Roman"/>
          <w:bCs/>
          <w:iCs/>
          <w:sz w:val="24"/>
          <w:szCs w:val="24"/>
          <w:u w:val="single"/>
        </w:rPr>
        <w:t>Safeguarding 2</w:t>
      </w:r>
      <w:r w:rsidRPr="000C5A63">
        <w:rPr>
          <w:rFonts w:ascii="Times New Roman" w:hAnsi="Times New Roman" w:cs="Times New Roman"/>
          <w:bCs/>
          <w:iCs/>
          <w:sz w:val="24"/>
          <w:szCs w:val="24"/>
        </w:rPr>
        <w:t xml:space="preserve"> is the workshop for Club Children’s Officers.</w:t>
      </w:r>
    </w:p>
    <w:p w14:paraId="0E765EDB" w14:textId="4EE9C181" w:rsidR="000C5A63" w:rsidRPr="000C5A63" w:rsidRDefault="000C5A63" w:rsidP="000C5A63">
      <w:pPr>
        <w:pStyle w:val="ListParagraph"/>
        <w:numPr>
          <w:ilvl w:val="0"/>
          <w:numId w:val="1"/>
        </w:numPr>
        <w:spacing w:line="360" w:lineRule="auto"/>
        <w:rPr>
          <w:rFonts w:ascii="Times New Roman" w:hAnsi="Times New Roman" w:cs="Times New Roman"/>
          <w:bCs/>
          <w:iCs/>
          <w:sz w:val="24"/>
          <w:szCs w:val="24"/>
        </w:rPr>
      </w:pPr>
      <w:r w:rsidRPr="000C5A63">
        <w:rPr>
          <w:rFonts w:ascii="Times New Roman" w:hAnsi="Times New Roman" w:cs="Times New Roman"/>
          <w:bCs/>
          <w:iCs/>
          <w:sz w:val="24"/>
          <w:szCs w:val="24"/>
          <w:u w:val="single"/>
        </w:rPr>
        <w:t>Safeguarding 3</w:t>
      </w:r>
      <w:r w:rsidRPr="000C5A63">
        <w:rPr>
          <w:rFonts w:ascii="Times New Roman" w:hAnsi="Times New Roman" w:cs="Times New Roman"/>
          <w:bCs/>
          <w:iCs/>
          <w:sz w:val="24"/>
          <w:szCs w:val="24"/>
        </w:rPr>
        <w:t xml:space="preserve"> is the Designated Liaison Person workshop.</w:t>
      </w:r>
    </w:p>
    <w:p w14:paraId="23339420" w14:textId="3559DB41" w:rsidR="000C5A63" w:rsidRDefault="000C5A63" w:rsidP="000C5A63">
      <w:pPr>
        <w:pStyle w:val="ListParagraph"/>
        <w:numPr>
          <w:ilvl w:val="0"/>
          <w:numId w:val="1"/>
        </w:numPr>
        <w:spacing w:line="360" w:lineRule="auto"/>
        <w:rPr>
          <w:rFonts w:ascii="Times New Roman" w:hAnsi="Times New Roman" w:cs="Times New Roman"/>
          <w:bCs/>
          <w:iCs/>
          <w:sz w:val="24"/>
          <w:szCs w:val="24"/>
        </w:rPr>
      </w:pPr>
      <w:r w:rsidRPr="000C5A63">
        <w:rPr>
          <w:rFonts w:ascii="Times New Roman" w:hAnsi="Times New Roman" w:cs="Times New Roman"/>
          <w:bCs/>
          <w:iCs/>
          <w:sz w:val="24"/>
          <w:szCs w:val="24"/>
        </w:rPr>
        <w:t xml:space="preserve">Whatever a person’s role in our Associations they are, where applicable, required to attend the relevant training as provided. Training developed and delivered by the Gaelic Games Associations also reflects the statutory legislation and guidance for the jurisdiction in which it is delivered. </w:t>
      </w:r>
    </w:p>
    <w:p w14:paraId="533D1A2A" w14:textId="77777777" w:rsidR="000C5A63" w:rsidRPr="000C5A63" w:rsidRDefault="000C5A63" w:rsidP="000C5A63">
      <w:pPr>
        <w:spacing w:line="360" w:lineRule="auto"/>
        <w:rPr>
          <w:rFonts w:ascii="Times New Roman" w:hAnsi="Times New Roman" w:cs="Times New Roman"/>
          <w:bCs/>
          <w:iCs/>
          <w:sz w:val="24"/>
          <w:szCs w:val="24"/>
        </w:rPr>
      </w:pPr>
    </w:p>
    <w:p w14:paraId="79795452" w14:textId="7C611473" w:rsidR="00FD4163" w:rsidRDefault="003F0E72"/>
    <w:p w14:paraId="17137729" w14:textId="77777777" w:rsidR="003F0E72" w:rsidRPr="00190C28" w:rsidRDefault="003F0E72" w:rsidP="003F0E72">
      <w:pPr>
        <w:spacing w:line="360" w:lineRule="auto"/>
        <w:ind w:left="567" w:hanging="720"/>
        <w:rPr>
          <w:rFonts w:ascii="Times New Roman" w:hAnsi="Times New Roman" w:cs="Times New Roman"/>
          <w:bCs/>
          <w:i/>
          <w:sz w:val="24"/>
          <w:szCs w:val="24"/>
        </w:rPr>
      </w:pPr>
      <w:r w:rsidRPr="00190C28">
        <w:rPr>
          <w:rFonts w:ascii="Times New Roman" w:hAnsi="Times New Roman" w:cs="Times New Roman"/>
          <w:bCs/>
          <w:i/>
          <w:sz w:val="24"/>
          <w:szCs w:val="24"/>
        </w:rPr>
        <w:lastRenderedPageBreak/>
        <w:t xml:space="preserve">This policy was reviewed at a meeting of </w:t>
      </w:r>
      <w:r>
        <w:rPr>
          <w:rFonts w:ascii="Times New Roman" w:hAnsi="Times New Roman" w:cs="Times New Roman"/>
          <w:bCs/>
          <w:i/>
          <w:sz w:val="24"/>
          <w:szCs w:val="24"/>
        </w:rPr>
        <w:t>Coolaney/Mullinabreena GAA Club</w:t>
      </w:r>
    </w:p>
    <w:p w14:paraId="60CF2AD2" w14:textId="77777777" w:rsidR="003F0E72" w:rsidRDefault="003F0E72" w:rsidP="003F0E72">
      <w:pPr>
        <w:spacing w:line="360" w:lineRule="auto"/>
        <w:ind w:left="567" w:hanging="720"/>
      </w:pPr>
      <w:r>
        <w:rPr>
          <w:rFonts w:ascii="Times New Roman" w:hAnsi="Times New Roman" w:cs="Times New Roman"/>
          <w:bCs/>
          <w:i/>
          <w:sz w:val="24"/>
          <w:szCs w:val="24"/>
        </w:rPr>
        <w:t>January 2022</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 xml:space="preserve">Next </w:t>
      </w:r>
      <w:r w:rsidRPr="00190C28">
        <w:rPr>
          <w:rFonts w:ascii="Times New Roman" w:hAnsi="Times New Roman" w:cs="Times New Roman"/>
          <w:bCs/>
          <w:i/>
          <w:sz w:val="24"/>
          <w:szCs w:val="24"/>
        </w:rPr>
        <w:t xml:space="preserve">Review Date:  </w:t>
      </w:r>
      <w:r>
        <w:rPr>
          <w:rFonts w:ascii="Times New Roman" w:hAnsi="Times New Roman" w:cs="Times New Roman"/>
          <w:bCs/>
          <w:i/>
          <w:sz w:val="24"/>
          <w:szCs w:val="24"/>
        </w:rPr>
        <w:t>January 2023</w:t>
      </w:r>
    </w:p>
    <w:p w14:paraId="335A7531" w14:textId="304EA48E" w:rsidR="00CE6B1D" w:rsidRDefault="00CE6B1D"/>
    <w:p w14:paraId="540BA790" w14:textId="553EC560" w:rsidR="00CE6B1D" w:rsidRDefault="00CE6B1D"/>
    <w:sectPr w:rsidR="00CE6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B2DF0"/>
    <w:multiLevelType w:val="hybridMultilevel"/>
    <w:tmpl w:val="02C6C860"/>
    <w:lvl w:ilvl="0" w:tplc="18090001">
      <w:start w:val="1"/>
      <w:numFmt w:val="bullet"/>
      <w:lvlText w:val=""/>
      <w:lvlJc w:val="left"/>
      <w:pPr>
        <w:ind w:left="720" w:hanging="360"/>
      </w:pPr>
      <w:rPr>
        <w:rFonts w:ascii="Symbol" w:hAnsi="Symbol" w:hint="default"/>
      </w:rPr>
    </w:lvl>
    <w:lvl w:ilvl="1" w:tplc="856CEE26">
      <w:start w:val="11"/>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48"/>
    <w:rsid w:val="000C5A63"/>
    <w:rsid w:val="00250B48"/>
    <w:rsid w:val="00323A8F"/>
    <w:rsid w:val="003F0E72"/>
    <w:rsid w:val="005114B5"/>
    <w:rsid w:val="007A0153"/>
    <w:rsid w:val="00B961A6"/>
    <w:rsid w:val="00CE6B1D"/>
    <w:rsid w:val="00E054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8696"/>
  <w15:chartTrackingRefBased/>
  <w15:docId w15:val="{CE0FEDCB-2DAC-459C-A965-351585D3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4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B1D"/>
    <w:pPr>
      <w:ind w:left="720"/>
      <w:contextualSpacing/>
    </w:pPr>
  </w:style>
  <w:style w:type="character" w:styleId="Hyperlink">
    <w:name w:val="Hyperlink"/>
    <w:basedOn w:val="DefaultParagraphFont"/>
    <w:uiPriority w:val="99"/>
    <w:unhideWhenUsed/>
    <w:rsid w:val="00CE6B1D"/>
    <w:rPr>
      <w:color w:val="0563C1" w:themeColor="hyperlink"/>
      <w:u w:val="single"/>
    </w:rPr>
  </w:style>
  <w:style w:type="character" w:styleId="UnresolvedMention">
    <w:name w:val="Unresolved Mention"/>
    <w:basedOn w:val="DefaultParagraphFont"/>
    <w:uiPriority w:val="99"/>
    <w:semiHidden/>
    <w:unhideWhenUsed/>
    <w:rsid w:val="00CE6B1D"/>
    <w:rPr>
      <w:color w:val="605E5C"/>
      <w:shd w:val="clear" w:color="auto" w:fill="E1DFDD"/>
    </w:rPr>
  </w:style>
  <w:style w:type="character" w:styleId="FollowedHyperlink">
    <w:name w:val="FollowedHyperlink"/>
    <w:basedOn w:val="DefaultParagraphFont"/>
    <w:uiPriority w:val="99"/>
    <w:semiHidden/>
    <w:unhideWhenUsed/>
    <w:rsid w:val="003F0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a.ie/api/pdfs/image/upload/la4f6k6ip7xfexhdswr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Coleman</dc:creator>
  <cp:keywords/>
  <dc:description/>
  <cp:lastModifiedBy>Sophie Coleman</cp:lastModifiedBy>
  <cp:revision>2</cp:revision>
  <dcterms:created xsi:type="dcterms:W3CDTF">2022-02-28T08:38:00Z</dcterms:created>
  <dcterms:modified xsi:type="dcterms:W3CDTF">2022-02-28T20:10:00Z</dcterms:modified>
</cp:coreProperties>
</file>